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4138B" w:rsidRDefault="0024138B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169 518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24138B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24138B"/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Комплект ЗИП для ИФС 1-ДУ80-PУ1.6МПа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Комплект поставки: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Прокладка фторопласт Ду 80 – 1шт.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Втулки - 8 шт;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Гайка – 8 шт.;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Шайба – 8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шт.;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Шпилька – 4 шт.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Комплект ЗИП для ИФС 1-ДУ100-PУ1.6МПа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Комплект поставки: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Прокладка фторопласт Ду 100 – 1шт.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Втулки - 16 шт;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Гайка – 16 шт.;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Шайба – 16 шт.;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Шпилька – 8 шт.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Комплект ЗИП для ИФС 1-ДУ50-PУ1.6МПа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Разуменская, 1 (Территория  базы </w:t>
            </w:r>
            <w:r>
              <w:rPr>
                <w:rFonts w:ascii="Times New Roman" w:hAnsi="Times New Roman"/>
                <w:sz w:val="20"/>
                <w:szCs w:val="20"/>
              </w:rPr>
              <w:t>ГНС)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Прокладка фторопласт Ду 50 – 1шт.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Втулки - 8 шт;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Гайка – 8 шт.;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Шайба – 8 шт.;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Шпилька – 4 шт.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Комплект ЗИП для ИФС 1-ДУ150-PУ1.6МПа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 xml:space="preserve">308017, г. </w:t>
            </w:r>
            <w:r>
              <w:rPr>
                <w:rFonts w:ascii="Times New Roman" w:hAnsi="Times New Roman"/>
                <w:sz w:val="20"/>
                <w:szCs w:val="20"/>
              </w:rPr>
              <w:t>Белгород, ул. Разуменская, 1 (Территория  базы ГНС)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Комплект поставки: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Прокладка фторопласт Ду 150 – 1шт.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Втулки - 16 шт;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Гайка – 16 шт.;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Шайба – 16 шт.;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Шпилька – 8 шт.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Комплект ЗИП для ИФС 1-ДУ80-PУ1.6МПа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  45 до 50 календарных дней со дня заключения </w:t>
            </w:r>
            <w:r>
              <w:rPr>
                <w:rFonts w:ascii="Times New Roman" w:hAnsi="Times New Roman"/>
                <w:sz w:val="22"/>
              </w:rPr>
              <w:t>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Комплект ЗИП для ИФС 1-ДУ100-PУ1.6МПа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Комплект ЗИП для ИФС 1-ДУ50-PУ1.6МПа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Комплект ЗИП для ИФС 1-ДУ150-PУ1.6МПа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  45 до 50 календарных дней со дня </w:t>
            </w:r>
            <w:r>
              <w:rPr>
                <w:rFonts w:ascii="Times New Roman" w:hAnsi="Times New Roman"/>
                <w:sz w:val="22"/>
              </w:rPr>
              <w:t>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00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  <w:tc>
          <w:tcPr>
            <w:tcW w:w="289" w:type="dxa"/>
            <w:shd w:val="clear" w:color="FFFFFF" w:fill="auto"/>
            <w:vAlign w:val="bottom"/>
          </w:tcPr>
          <w:p w:rsidR="0024138B" w:rsidRDefault="0024138B"/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138B" w:rsidRDefault="00800100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39 425,01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электронной </w:t>
            </w:r>
            <w:r>
              <w:rPr>
                <w:rFonts w:ascii="Times New Roman" w:hAnsi="Times New Roman"/>
                <w:sz w:val="22"/>
              </w:rPr>
              <w:t>форме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6 013,98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</w:t>
            </w:r>
            <w:r>
              <w:rPr>
                <w:rFonts w:ascii="Times New Roman" w:hAnsi="Times New Roman"/>
                <w:sz w:val="22"/>
              </w:rPr>
              <w:t>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33 411,03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24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138B" w:rsidRDefault="00800100">
            <w:r>
              <w:rPr>
                <w:rFonts w:ascii="Times New Roman" w:hAnsi="Times New Roman"/>
                <w:sz w:val="22"/>
              </w:rPr>
              <w:t>Оплата за поставленный Товар в размере 100% осуществляется Покупателем в течение 30(тридцати) календарных дней</w:t>
            </w:r>
            <w:r>
              <w:rPr>
                <w:rFonts w:ascii="Times New Roman" w:hAnsi="Times New Roman"/>
                <w:sz w:val="22"/>
              </w:rPr>
              <w:t xml:space="preserve">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800100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8B"/>
    <w:rsid w:val="0024138B"/>
    <w:rsid w:val="008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2018-09-13T12:57:00Z</dcterms:created>
  <dcterms:modified xsi:type="dcterms:W3CDTF">2018-09-13T12:57:00Z</dcterms:modified>
</cp:coreProperties>
</file>